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814F" w14:textId="77777777" w:rsidR="003222CB" w:rsidRPr="003222CB" w:rsidRDefault="003222CB" w:rsidP="003222C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3222CB">
        <w:rPr>
          <w:rFonts w:asciiTheme="minorHAnsi" w:hAnsiTheme="minorHAnsi" w:cstheme="minorHAns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DDA6C0" wp14:editId="525754EA">
            <wp:simplePos x="0" y="0"/>
            <wp:positionH relativeFrom="column">
              <wp:posOffset>-634365</wp:posOffset>
            </wp:positionH>
            <wp:positionV relativeFrom="paragraph">
              <wp:posOffset>0</wp:posOffset>
            </wp:positionV>
            <wp:extent cx="2305685" cy="1087120"/>
            <wp:effectExtent l="0" t="0" r="0" b="0"/>
            <wp:wrapTight wrapText="bothSides">
              <wp:wrapPolygon edited="0">
                <wp:start x="1963" y="4164"/>
                <wp:lineTo x="2142" y="17033"/>
                <wp:lineTo x="6960" y="17033"/>
                <wp:lineTo x="11243" y="16276"/>
                <wp:lineTo x="19631" y="12869"/>
                <wp:lineTo x="19631" y="8327"/>
                <wp:lineTo x="16776" y="6435"/>
                <wp:lineTo x="7674" y="4164"/>
                <wp:lineTo x="1963" y="4164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2CB"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</w:t>
      </w:r>
    </w:p>
    <w:p w14:paraId="2CB29280" w14:textId="77777777" w:rsidR="003222CB" w:rsidRPr="003222CB" w:rsidRDefault="003222CB" w:rsidP="003222C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3222CB">
        <w:rPr>
          <w:rFonts w:asciiTheme="minorHAnsi" w:hAnsiTheme="minorHAnsi" w:cstheme="minorHAnsi"/>
          <w:b/>
          <w:bCs/>
          <w:sz w:val="32"/>
          <w:szCs w:val="32"/>
        </w:rPr>
        <w:t xml:space="preserve">              </w:t>
      </w:r>
    </w:p>
    <w:p w14:paraId="0F287C1B" w14:textId="77777777" w:rsidR="003222CB" w:rsidRPr="003222CB" w:rsidRDefault="003222CB" w:rsidP="003222C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</w:p>
    <w:p w14:paraId="0D9B9123" w14:textId="77777777" w:rsidR="003222CB" w:rsidRPr="003222CB" w:rsidRDefault="003222CB" w:rsidP="003222C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</w:p>
    <w:p w14:paraId="75867907" w14:textId="241B98D3" w:rsidR="00F90655" w:rsidRPr="003222CB" w:rsidRDefault="003222CB" w:rsidP="003222CB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22CB">
        <w:rPr>
          <w:rFonts w:asciiTheme="minorHAnsi" w:hAnsiTheme="minorHAnsi" w:cstheme="minorHAnsi"/>
          <w:b/>
          <w:bCs/>
          <w:sz w:val="28"/>
          <w:szCs w:val="28"/>
        </w:rPr>
        <w:t>REGULAMIN</w:t>
      </w:r>
    </w:p>
    <w:p w14:paraId="58FE20F5" w14:textId="77777777" w:rsidR="003222CB" w:rsidRPr="003222CB" w:rsidRDefault="003222CB" w:rsidP="003222CB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22CB">
        <w:rPr>
          <w:rFonts w:asciiTheme="minorHAnsi" w:hAnsiTheme="minorHAnsi" w:cstheme="minorHAnsi"/>
          <w:b/>
          <w:bCs/>
          <w:sz w:val="28"/>
          <w:szCs w:val="28"/>
        </w:rPr>
        <w:t xml:space="preserve">wycieczek organizowanych przez </w:t>
      </w:r>
    </w:p>
    <w:p w14:paraId="78980D44" w14:textId="38DD304A" w:rsidR="00F90655" w:rsidRPr="003222CB" w:rsidRDefault="003222CB" w:rsidP="003222CB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22CB">
        <w:rPr>
          <w:rFonts w:asciiTheme="minorHAnsi" w:hAnsiTheme="minorHAnsi" w:cstheme="minorHAnsi"/>
          <w:b/>
          <w:bCs/>
          <w:sz w:val="28"/>
          <w:szCs w:val="28"/>
        </w:rPr>
        <w:t>Ośrodek Kultury, Sportu i Rekreacji</w:t>
      </w:r>
      <w:r w:rsidRPr="003222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222CB">
        <w:rPr>
          <w:rFonts w:asciiTheme="minorHAnsi" w:hAnsiTheme="minorHAnsi" w:cstheme="minorHAnsi"/>
          <w:b/>
          <w:bCs/>
          <w:sz w:val="28"/>
          <w:szCs w:val="28"/>
        </w:rPr>
        <w:t>Gminy Oświęcim</w:t>
      </w:r>
    </w:p>
    <w:p w14:paraId="2A0B805C" w14:textId="77777777" w:rsidR="003222CB" w:rsidRPr="003222CB" w:rsidRDefault="003222CB" w:rsidP="003222CB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ADEDD77" w14:textId="086E47B4" w:rsidR="003222CB" w:rsidRPr="003222CB" w:rsidRDefault="003222CB" w:rsidP="003222CB">
      <w:pPr>
        <w:pStyle w:val="Standard"/>
        <w:jc w:val="center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b/>
          <w:bCs/>
        </w:rPr>
        <w:t xml:space="preserve">§ </w:t>
      </w:r>
      <w:r w:rsidRPr="003222CB">
        <w:rPr>
          <w:rFonts w:asciiTheme="minorHAnsi" w:hAnsiTheme="minorHAnsi" w:cstheme="minorHAnsi"/>
          <w:b/>
          <w:bCs/>
        </w:rPr>
        <w:t>1</w:t>
      </w:r>
    </w:p>
    <w:p w14:paraId="7C41F0DF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08C28EEE" w14:textId="77777777" w:rsidR="00F90655" w:rsidRPr="003222CB" w:rsidRDefault="003222CB">
      <w:pPr>
        <w:pStyle w:val="Standard"/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</w:rPr>
        <w:t>Organizatorem wycieczek jest Ośrodek Kultury, Sportu i Rekreacji Gminy Oświęcim,</w:t>
      </w:r>
    </w:p>
    <w:p w14:paraId="2AF1F3F0" w14:textId="77777777" w:rsidR="00F90655" w:rsidRPr="003222CB" w:rsidRDefault="003222CB">
      <w:pPr>
        <w:pStyle w:val="Standard"/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</w:rPr>
        <w:t xml:space="preserve">Brzezinka ul. Sportowa 9, tel. (33) 843 10 75, e-mail </w:t>
      </w:r>
      <w:hyperlink r:id="rId8" w:history="1">
        <w:r w:rsidRPr="003222CB">
          <w:rPr>
            <w:rStyle w:val="Internetlink"/>
            <w:rFonts w:asciiTheme="minorHAnsi" w:hAnsiTheme="minorHAnsi" w:cstheme="minorHAnsi"/>
          </w:rPr>
          <w:t>oksir@oksir.gminaoswiecim.pl</w:t>
        </w:r>
      </w:hyperlink>
      <w:r w:rsidRPr="003222CB">
        <w:rPr>
          <w:rFonts w:asciiTheme="minorHAnsi" w:hAnsiTheme="minorHAnsi" w:cstheme="minorHAnsi"/>
        </w:rPr>
        <w:t>.</w:t>
      </w:r>
    </w:p>
    <w:p w14:paraId="1F280FDD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5EF5444F" w14:textId="77777777" w:rsidR="00F90655" w:rsidRPr="003222CB" w:rsidRDefault="003222CB">
      <w:pPr>
        <w:pStyle w:val="Standard"/>
        <w:jc w:val="center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b/>
          <w:bCs/>
        </w:rPr>
        <w:t>§ 2</w:t>
      </w:r>
    </w:p>
    <w:p w14:paraId="024A7F4B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7F0205A2" w14:textId="77777777" w:rsidR="00F90655" w:rsidRPr="003222CB" w:rsidRDefault="003222CB">
      <w:pPr>
        <w:pStyle w:val="Standard"/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</w:rPr>
        <w:t>Wycieczki przeznaczone są dla dzieci zamieszkałych na terenie Gminy Oświęcim w wieku 6-18 lat.</w:t>
      </w:r>
    </w:p>
    <w:p w14:paraId="0B9F0A33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6F56F1C2" w14:textId="77777777" w:rsidR="00F90655" w:rsidRPr="003222CB" w:rsidRDefault="003222CB">
      <w:pPr>
        <w:pStyle w:val="Standard"/>
        <w:jc w:val="center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b/>
          <w:bCs/>
        </w:rPr>
        <w:t>§ 3</w:t>
      </w:r>
    </w:p>
    <w:p w14:paraId="75859842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212F14B0" w14:textId="58501AF7" w:rsidR="00F90655" w:rsidRPr="003222CB" w:rsidRDefault="003222C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 xml:space="preserve">Przed zapisaniem dziecka na wycieczkę należy zapoznać się z jej warunkami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3222CB">
        <w:rPr>
          <w:rFonts w:asciiTheme="minorHAnsi" w:hAnsiTheme="minorHAnsi" w:cstheme="minorHAnsi"/>
          <w:sz w:val="24"/>
          <w:szCs w:val="24"/>
        </w:rPr>
        <w:t>i programem.</w:t>
      </w:r>
    </w:p>
    <w:p w14:paraId="26396F64" w14:textId="77777777" w:rsidR="00F90655" w:rsidRPr="003222CB" w:rsidRDefault="003222C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 xml:space="preserve">Rodzice/opiekunowie prawni zgłaszają uczestnictwo dziecka </w:t>
      </w:r>
      <w:r w:rsidRPr="003222CB">
        <w:rPr>
          <w:rFonts w:asciiTheme="minorHAnsi" w:hAnsiTheme="minorHAnsi" w:cstheme="minorHAnsi"/>
          <w:sz w:val="24"/>
          <w:szCs w:val="24"/>
        </w:rPr>
        <w:t>poprzez wypełnienie „Karty zapisu”.</w:t>
      </w:r>
    </w:p>
    <w:p w14:paraId="047325CD" w14:textId="68B5CD10" w:rsidR="00F90655" w:rsidRPr="003222CB" w:rsidRDefault="003222C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 xml:space="preserve">Karta zapisu jest do pobrania w siedzibie Organizatora oraz jego strony internetowej  </w:t>
      </w:r>
      <w:r w:rsidRPr="003222CB">
        <w:rPr>
          <w:rStyle w:val="Internetlink"/>
          <w:rFonts w:asciiTheme="minorHAnsi" w:hAnsiTheme="minorHAnsi" w:cstheme="minorHAnsi"/>
          <w:color w:val="auto"/>
          <w:sz w:val="24"/>
          <w:szCs w:val="24"/>
          <w:u w:val="none"/>
        </w:rPr>
        <w:t>www.oksir.gminaoswiecim.pl.</w:t>
      </w:r>
    </w:p>
    <w:p w14:paraId="507DCE1D" w14:textId="77777777" w:rsidR="00F90655" w:rsidRPr="003222CB" w:rsidRDefault="003222C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Wypełnioną i podpisaną „Kartę zapisu” należy dostarczyć Organizatorowi przed datą wycieczki osobiście, pocztą lub wysłać na e-mail (skan z podpisem).</w:t>
      </w:r>
    </w:p>
    <w:p w14:paraId="0559018F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429D8851" w14:textId="77777777" w:rsidR="00F90655" w:rsidRPr="003222CB" w:rsidRDefault="003222CB">
      <w:pPr>
        <w:pStyle w:val="Standard"/>
        <w:jc w:val="center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b/>
          <w:bCs/>
        </w:rPr>
        <w:t>§ 4</w:t>
      </w:r>
    </w:p>
    <w:p w14:paraId="30835C33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3A74E306" w14:textId="77777777" w:rsidR="00F90655" w:rsidRPr="003222CB" w:rsidRDefault="003222C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Uczestnictwo w wycieczkach należy dostosować do zainteresowań dz</w:t>
      </w:r>
      <w:r w:rsidRPr="003222CB">
        <w:rPr>
          <w:rFonts w:asciiTheme="minorHAnsi" w:hAnsiTheme="minorHAnsi" w:cstheme="minorHAnsi"/>
          <w:sz w:val="24"/>
          <w:szCs w:val="24"/>
        </w:rPr>
        <w:t>iecka oraz jego możliwości fizycznych i zdrowotnych.</w:t>
      </w:r>
    </w:p>
    <w:p w14:paraId="3136367F" w14:textId="77777777" w:rsidR="00F90655" w:rsidRPr="003222CB" w:rsidRDefault="003222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Podczas zapisu należy poinformować Organizatora wycieczki o ewentualnych dolegliwościach dziecka (np. alergia, astma, cukrzyca, choroba lokomocyjna, epilepsja itp.) oraz stosowanych lekach, i środkach z</w:t>
      </w:r>
      <w:r w:rsidRPr="003222CB">
        <w:rPr>
          <w:rFonts w:asciiTheme="minorHAnsi" w:hAnsiTheme="minorHAnsi" w:cstheme="minorHAnsi"/>
          <w:sz w:val="24"/>
          <w:szCs w:val="24"/>
        </w:rPr>
        <w:t>apobiegawczych.</w:t>
      </w:r>
    </w:p>
    <w:p w14:paraId="07D56D66" w14:textId="77777777" w:rsidR="00F90655" w:rsidRPr="003222CB" w:rsidRDefault="003222CB">
      <w:pPr>
        <w:pStyle w:val="Akapitzlist"/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Uczestnik zobowiązany jest do zabrania na wycieczkę przyjmowanych leków związanych                         i informuje o tym fakcie kierownika lub opiekuna wycieczki.</w:t>
      </w:r>
    </w:p>
    <w:p w14:paraId="21D28B91" w14:textId="77777777" w:rsidR="00F90655" w:rsidRPr="003222CB" w:rsidRDefault="003222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Uczestnik bierze udział w wycieczce na własną odpowiedzialność.</w:t>
      </w:r>
    </w:p>
    <w:p w14:paraId="25410548" w14:textId="2188C744" w:rsidR="00F90655" w:rsidRPr="003222CB" w:rsidRDefault="003222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Rodzic/o</w:t>
      </w:r>
      <w:r w:rsidRPr="003222CB">
        <w:rPr>
          <w:rFonts w:asciiTheme="minorHAnsi" w:hAnsiTheme="minorHAnsi" w:cstheme="minorHAnsi"/>
          <w:sz w:val="24"/>
          <w:szCs w:val="24"/>
        </w:rPr>
        <w:t xml:space="preserve">piekun zobowiązuje się do ubezpieczenia dziecka na czas wycieczki organizowanej przez </w:t>
      </w:r>
      <w:proofErr w:type="spellStart"/>
      <w:r w:rsidRPr="003222CB">
        <w:rPr>
          <w:rFonts w:asciiTheme="minorHAnsi" w:hAnsiTheme="minorHAnsi" w:cstheme="minorHAnsi"/>
          <w:sz w:val="24"/>
          <w:szCs w:val="24"/>
        </w:rPr>
        <w:t>OKSiR</w:t>
      </w:r>
      <w:proofErr w:type="spellEnd"/>
      <w:r w:rsidRPr="003222CB">
        <w:rPr>
          <w:rFonts w:asciiTheme="minorHAnsi" w:hAnsiTheme="minorHAnsi" w:cstheme="minorHAnsi"/>
          <w:sz w:val="24"/>
          <w:szCs w:val="24"/>
        </w:rPr>
        <w:t>.</w:t>
      </w:r>
    </w:p>
    <w:p w14:paraId="4A745932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6C8EBC49" w14:textId="77777777" w:rsidR="00F90655" w:rsidRPr="003222CB" w:rsidRDefault="003222CB">
      <w:pPr>
        <w:pStyle w:val="Akapitzlist"/>
        <w:jc w:val="center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3ADA36A7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606F8181" w14:textId="77777777" w:rsidR="00F90655" w:rsidRPr="003222CB" w:rsidRDefault="003222C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Uczestnik wycieczki jest zobowiązany do :</w:t>
      </w:r>
    </w:p>
    <w:p w14:paraId="30C80DBA" w14:textId="77777777" w:rsidR="00F90655" w:rsidRPr="003222CB" w:rsidRDefault="003222C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punktualnego przyjścia na miejsce zbiórki,</w:t>
      </w:r>
    </w:p>
    <w:p w14:paraId="05C36693" w14:textId="77777777" w:rsidR="00F90655" w:rsidRPr="003222CB" w:rsidRDefault="003222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zabrania legitymacji szkolnej,</w:t>
      </w:r>
    </w:p>
    <w:p w14:paraId="3442CC40" w14:textId="77777777" w:rsidR="00F90655" w:rsidRPr="003222CB" w:rsidRDefault="003222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ubrania się w odzież stosowną do warunków</w:t>
      </w:r>
      <w:r w:rsidRPr="003222CB">
        <w:rPr>
          <w:rFonts w:asciiTheme="minorHAnsi" w:hAnsiTheme="minorHAnsi" w:cstheme="minorHAnsi"/>
          <w:sz w:val="24"/>
          <w:szCs w:val="24"/>
        </w:rPr>
        <w:t xml:space="preserve"> i miejsca wyjazdu,</w:t>
      </w:r>
    </w:p>
    <w:p w14:paraId="01A28B98" w14:textId="77777777" w:rsidR="00F90655" w:rsidRPr="003222CB" w:rsidRDefault="003222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zachowywania się w kulturalny sposób,</w:t>
      </w:r>
    </w:p>
    <w:p w14:paraId="53D1FF9D" w14:textId="77777777" w:rsidR="00F90655" w:rsidRPr="003222CB" w:rsidRDefault="003222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przestrzegania przepisów i zasad ruchu drogowego (pieszego, rowerowego, samochodowego),</w:t>
      </w:r>
    </w:p>
    <w:p w14:paraId="3A48091F" w14:textId="77777777" w:rsidR="00F90655" w:rsidRPr="003222CB" w:rsidRDefault="003222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lastRenderedPageBreak/>
        <w:t xml:space="preserve">przestrzegania przepisów obowiązujących w miejscu pobytu, dotyczących m. in. stosowania urządzeń </w:t>
      </w:r>
      <w:r w:rsidRPr="003222CB">
        <w:rPr>
          <w:rFonts w:asciiTheme="minorHAnsi" w:hAnsiTheme="minorHAnsi" w:cstheme="minorHAnsi"/>
          <w:sz w:val="24"/>
          <w:szCs w:val="24"/>
        </w:rPr>
        <w:t>elektrycznych, ognia, zachowania się na obszarach chronionych,</w:t>
      </w:r>
    </w:p>
    <w:p w14:paraId="3558207F" w14:textId="0F0AEFC1" w:rsidR="003222CB" w:rsidRPr="003222CB" w:rsidRDefault="003222CB" w:rsidP="003222CB">
      <w:pPr>
        <w:pStyle w:val="Akapitzlist"/>
        <w:numPr>
          <w:ilvl w:val="0"/>
          <w:numId w:val="7"/>
        </w:numPr>
        <w:tabs>
          <w:tab w:val="left" w:pos="4284"/>
        </w:tabs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pozostawić czystość w środkach transportu i miejscach pobytu uczestników wycieczki,</w:t>
      </w:r>
    </w:p>
    <w:p w14:paraId="3054B84F" w14:textId="77777777" w:rsidR="00F90655" w:rsidRPr="003222CB" w:rsidRDefault="003222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zapięcia pasów bezpieczeństwa w pojeździe w nie wyposażonym,</w:t>
      </w:r>
    </w:p>
    <w:p w14:paraId="3D2F8671" w14:textId="77777777" w:rsidR="00F90655" w:rsidRPr="003222CB" w:rsidRDefault="003222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informowania kierownika lub opiekuna wycieczki o</w:t>
      </w:r>
      <w:r w:rsidRPr="003222CB">
        <w:rPr>
          <w:rFonts w:asciiTheme="minorHAnsi" w:hAnsiTheme="minorHAnsi" w:cstheme="minorHAnsi"/>
          <w:sz w:val="24"/>
          <w:szCs w:val="24"/>
        </w:rPr>
        <w:t xml:space="preserve"> ewentualnych wypadkach, wyrządzonych szkodach lub innych istotnych problemach związanych z wycieczką.</w:t>
      </w:r>
    </w:p>
    <w:p w14:paraId="4410AAF2" w14:textId="2E5090B2" w:rsidR="003222CB" w:rsidRPr="003222CB" w:rsidRDefault="003222CB" w:rsidP="003222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przestrzegania wszelkich poleceń wydawanych przez kierownika i opiekunów wycieczki.</w:t>
      </w:r>
    </w:p>
    <w:p w14:paraId="79370E49" w14:textId="4B2420F1" w:rsidR="00F90655" w:rsidRPr="003222CB" w:rsidRDefault="003222C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Podczas wycieczki jest zabronione:</w:t>
      </w:r>
    </w:p>
    <w:p w14:paraId="502BF09E" w14:textId="77777777" w:rsidR="00F90655" w:rsidRPr="003222CB" w:rsidRDefault="003222C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posiadanie i spożywanie wyrobów al</w:t>
      </w:r>
      <w:r w:rsidRPr="003222CB">
        <w:rPr>
          <w:rFonts w:asciiTheme="minorHAnsi" w:hAnsiTheme="minorHAnsi" w:cstheme="minorHAnsi"/>
          <w:sz w:val="24"/>
          <w:szCs w:val="24"/>
        </w:rPr>
        <w:t>koholowych, narkotyków i innych środków o podobnym działaniu (np. dopalaczy) oraz wyrobów tytoniowych i napojów energetyzujących,</w:t>
      </w:r>
    </w:p>
    <w:p w14:paraId="40BABF08" w14:textId="77777777" w:rsidR="00F90655" w:rsidRPr="003222CB" w:rsidRDefault="003222C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spożywanie posiłków oraz picie gorących napojów podczas przejazdów autokarami,</w:t>
      </w:r>
    </w:p>
    <w:p w14:paraId="573F6362" w14:textId="77777777" w:rsidR="00F90655" w:rsidRPr="003222CB" w:rsidRDefault="003222C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samowolne oddalanie się od grupy;</w:t>
      </w:r>
    </w:p>
    <w:p w14:paraId="35D47966" w14:textId="77777777" w:rsidR="00F90655" w:rsidRPr="003222CB" w:rsidRDefault="003222C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opuszczanie b</w:t>
      </w:r>
      <w:r w:rsidRPr="003222CB">
        <w:rPr>
          <w:rFonts w:asciiTheme="minorHAnsi" w:hAnsiTheme="minorHAnsi" w:cstheme="minorHAnsi"/>
          <w:sz w:val="24"/>
          <w:szCs w:val="24"/>
        </w:rPr>
        <w:t>ez zezwolenia środków transportu, zwiedzanych obiektów, zorganizowanych spotkań, wykładów, seansów itp.,</w:t>
      </w:r>
    </w:p>
    <w:p w14:paraId="33420CE1" w14:textId="77777777" w:rsidR="00F90655" w:rsidRPr="003222CB" w:rsidRDefault="003222C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nawiązywanie kontaktów intymnych oraz działań mogących zakłócać przebieg wycieczki lub zagrażać bezpieczeństwu jej uczestników.</w:t>
      </w:r>
    </w:p>
    <w:p w14:paraId="07F4F0E1" w14:textId="77777777" w:rsidR="00F90655" w:rsidRPr="003222CB" w:rsidRDefault="003222C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>Organizator zastrzega s</w:t>
      </w:r>
      <w:r w:rsidRPr="003222CB">
        <w:rPr>
          <w:rFonts w:asciiTheme="minorHAnsi" w:hAnsiTheme="minorHAnsi" w:cstheme="minorHAnsi"/>
          <w:sz w:val="24"/>
          <w:szCs w:val="24"/>
        </w:rPr>
        <w:t>obie prawo odmowy zapisu na wycieczki dziecka, które nie stosuje się do ww. zaleceń lub wykazuje objawy wskazane w § 5 pkt.1 niniejszego Regulaminu.</w:t>
      </w:r>
    </w:p>
    <w:p w14:paraId="5AC992BF" w14:textId="77777777" w:rsidR="00F90655" w:rsidRPr="003222CB" w:rsidRDefault="00F90655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020F8D45" w14:textId="77777777" w:rsidR="00F90655" w:rsidRPr="003222CB" w:rsidRDefault="003222CB">
      <w:pPr>
        <w:pStyle w:val="Akapitzlist"/>
        <w:jc w:val="center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29AB486A" w14:textId="77777777" w:rsidR="00F90655" w:rsidRPr="003222CB" w:rsidRDefault="00F90655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2B05D4C4" w14:textId="77777777" w:rsidR="00F90655" w:rsidRPr="003222CB" w:rsidRDefault="003222C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 xml:space="preserve">Rodzice/opiekunowie odpowiadają finansowo za wszystkie szkody materialne wynikłe </w:t>
      </w:r>
      <w:r w:rsidRPr="003222CB">
        <w:rPr>
          <w:rFonts w:asciiTheme="minorHAnsi" w:hAnsiTheme="minorHAnsi" w:cstheme="minorHAnsi"/>
          <w:sz w:val="24"/>
          <w:szCs w:val="24"/>
        </w:rPr>
        <w:t xml:space="preserve">                                  z niewłaściwego zachowania ich dzieci i naruszenia przez nie regulaminu wycieczki.</w:t>
      </w:r>
    </w:p>
    <w:p w14:paraId="19C02DE9" w14:textId="77777777" w:rsidR="00F90655" w:rsidRPr="003222CB" w:rsidRDefault="003222C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 xml:space="preserve">W przypadku rażącego naruszenia regulaminu wycieczki, powodującego zagrożenie życia lub zdrowia innych uczestników, rodzice zobowiązani są </w:t>
      </w:r>
      <w:r w:rsidRPr="003222CB">
        <w:rPr>
          <w:rFonts w:asciiTheme="minorHAnsi" w:hAnsiTheme="minorHAnsi" w:cstheme="minorHAnsi"/>
          <w:sz w:val="24"/>
          <w:szCs w:val="24"/>
        </w:rPr>
        <w:t>do natychmiastowego odebrania dziecka z miejsca wskazanego przez kierownika lub  opiekuna wycieczki lub jednostkę policji na koszt własny.</w:t>
      </w:r>
    </w:p>
    <w:p w14:paraId="397B0B99" w14:textId="77777777" w:rsidR="00F90655" w:rsidRPr="003222CB" w:rsidRDefault="00F90655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4078BBEE" w14:textId="77777777" w:rsidR="00F90655" w:rsidRPr="003222CB" w:rsidRDefault="003222CB">
      <w:pPr>
        <w:pStyle w:val="Akapitzlist"/>
        <w:jc w:val="center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72CE8102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77382AFA" w14:textId="77777777" w:rsidR="00F90655" w:rsidRPr="003222CB" w:rsidRDefault="003222C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sz w:val="24"/>
          <w:szCs w:val="24"/>
        </w:rPr>
        <w:t xml:space="preserve">Podczas wycieczek prowadzona będzie dokumentacja fotograficzna, na której może być utrwalony </w:t>
      </w:r>
      <w:r w:rsidRPr="003222CB">
        <w:rPr>
          <w:rFonts w:asciiTheme="minorHAnsi" w:hAnsiTheme="minorHAnsi" w:cstheme="minorHAnsi"/>
          <w:sz w:val="24"/>
          <w:szCs w:val="24"/>
        </w:rPr>
        <w:t>wizerunek uczestnika wycieczki.</w:t>
      </w:r>
    </w:p>
    <w:p w14:paraId="40D59F66" w14:textId="77777777" w:rsidR="00F90655" w:rsidRPr="003222CB" w:rsidRDefault="003222CB">
      <w:pPr>
        <w:pStyle w:val="Standarduser"/>
        <w:numPr>
          <w:ilvl w:val="0"/>
          <w:numId w:val="6"/>
        </w:numPr>
        <w:tabs>
          <w:tab w:val="left" w:pos="9071"/>
          <w:tab w:val="left" w:pos="9563"/>
        </w:tabs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</w:rPr>
        <w:t>Fotografie te mogą zostać opublikowane na oficjalnej stronie internetowej Organizatora (www.oksir.gminaoswiecim.pl) i Gminy Oświęcim (tj. www.gminaoswiecim.pl),  a także na Facebooku tych podmiotów oraz na łamach gazety „Ośw</w:t>
      </w:r>
      <w:r w:rsidRPr="003222CB">
        <w:rPr>
          <w:rFonts w:asciiTheme="minorHAnsi" w:hAnsiTheme="minorHAnsi" w:cstheme="minorHAnsi"/>
        </w:rPr>
        <w:t>ięcimska Gmina”.</w:t>
      </w:r>
    </w:p>
    <w:p w14:paraId="5E50D928" w14:textId="77777777" w:rsidR="00F90655" w:rsidRPr="003222CB" w:rsidRDefault="003222CB">
      <w:pPr>
        <w:pStyle w:val="Standarduser"/>
        <w:numPr>
          <w:ilvl w:val="0"/>
          <w:numId w:val="6"/>
        </w:numPr>
        <w:tabs>
          <w:tab w:val="left" w:pos="9512"/>
          <w:tab w:val="left" w:pos="10004"/>
        </w:tabs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</w:rPr>
        <w:t>Uczestnik wycieczki nie będzie fotografowany jeśli wyrazi taki sprzeciw.</w:t>
      </w:r>
    </w:p>
    <w:p w14:paraId="5EA7A9D9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612BCD43" w14:textId="77777777" w:rsidR="00F90655" w:rsidRPr="003222CB" w:rsidRDefault="003222CB">
      <w:pPr>
        <w:pStyle w:val="Akapitzlist"/>
        <w:jc w:val="center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686E5E9A" w14:textId="77777777" w:rsidR="00F90655" w:rsidRPr="003222CB" w:rsidRDefault="00F90655">
      <w:pPr>
        <w:pStyle w:val="Standard"/>
        <w:jc w:val="both"/>
        <w:rPr>
          <w:rFonts w:asciiTheme="minorHAnsi" w:hAnsiTheme="minorHAnsi" w:cstheme="minorHAnsi"/>
        </w:rPr>
      </w:pPr>
    </w:p>
    <w:p w14:paraId="3DBFC4AC" w14:textId="6AF95526" w:rsidR="00F90655" w:rsidRPr="003222CB" w:rsidRDefault="003222CB">
      <w:pPr>
        <w:pStyle w:val="Standard"/>
        <w:jc w:val="both"/>
        <w:rPr>
          <w:rFonts w:asciiTheme="minorHAnsi" w:hAnsiTheme="minorHAnsi" w:cstheme="minorHAnsi"/>
        </w:rPr>
      </w:pPr>
      <w:r w:rsidRPr="003222CB">
        <w:rPr>
          <w:rFonts w:asciiTheme="minorHAnsi" w:hAnsiTheme="minorHAnsi" w:cstheme="minorHAnsi"/>
        </w:rPr>
        <w:t>Organizator zastrzega sobie prawo do zmiany programu wycieczki lub jej odwołania z przyczyn niezależnych od Organizatora, a mających wpływ np. na bezpieczeństwo</w:t>
      </w:r>
      <w:r w:rsidRPr="003222CB">
        <w:rPr>
          <w:rFonts w:asciiTheme="minorHAnsi" w:hAnsiTheme="minorHAnsi" w:cstheme="minorHAnsi"/>
        </w:rPr>
        <w:t xml:space="preserve"> uczestników (nagła zmiana pogody itp., zdarzenia losowe, wytyczne związane ze stanem epidemii).</w:t>
      </w:r>
    </w:p>
    <w:sectPr w:rsidR="00F90655" w:rsidRPr="003222CB" w:rsidSect="003222CB">
      <w:footerReference w:type="default" r:id="rId9"/>
      <w:pgSz w:w="11906" w:h="16838"/>
      <w:pgMar w:top="567" w:right="1418" w:bottom="426" w:left="1418" w:header="709" w:footer="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A58F" w14:textId="77777777" w:rsidR="00000000" w:rsidRDefault="003222CB">
      <w:pPr>
        <w:rPr>
          <w:rFonts w:hint="eastAsia"/>
        </w:rPr>
      </w:pPr>
      <w:r>
        <w:separator/>
      </w:r>
    </w:p>
  </w:endnote>
  <w:endnote w:type="continuationSeparator" w:id="0">
    <w:p w14:paraId="0A19E73E" w14:textId="77777777" w:rsidR="00000000" w:rsidRDefault="003222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86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F22855" w14:textId="4A53B500" w:rsidR="003222CB" w:rsidRDefault="003222CB">
            <w:pPr>
              <w:pStyle w:val="Stopka"/>
              <w:jc w:val="right"/>
            </w:pPr>
            <w:r w:rsidRPr="00322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Strona </w:t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322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</w:t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3222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D0F91A1" w14:textId="36763C40" w:rsidR="004C0FAB" w:rsidRDefault="003222C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38CA" w14:textId="77777777" w:rsidR="00000000" w:rsidRDefault="003222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254FF0" w14:textId="77777777" w:rsidR="00000000" w:rsidRDefault="003222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FAE"/>
    <w:multiLevelType w:val="multilevel"/>
    <w:tmpl w:val="AFA249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C20"/>
    <w:multiLevelType w:val="multilevel"/>
    <w:tmpl w:val="B894893A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56B"/>
    <w:multiLevelType w:val="multilevel"/>
    <w:tmpl w:val="527E359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18A7"/>
    <w:multiLevelType w:val="multilevel"/>
    <w:tmpl w:val="F07663E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1586"/>
    <w:multiLevelType w:val="multilevel"/>
    <w:tmpl w:val="E4F64E1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1B51"/>
    <w:multiLevelType w:val="multilevel"/>
    <w:tmpl w:val="637E64E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8079E"/>
    <w:multiLevelType w:val="multilevel"/>
    <w:tmpl w:val="E8ACBEA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32904"/>
    <w:multiLevelType w:val="multilevel"/>
    <w:tmpl w:val="86F61E44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C2968"/>
    <w:multiLevelType w:val="multilevel"/>
    <w:tmpl w:val="61543A80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7FD30414"/>
    <w:multiLevelType w:val="multilevel"/>
    <w:tmpl w:val="46B26E3C"/>
    <w:styleLink w:val="WWNum7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NSimSu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417796">
    <w:abstractNumId w:val="0"/>
  </w:num>
  <w:num w:numId="2" w16cid:durableId="1686396450">
    <w:abstractNumId w:val="6"/>
  </w:num>
  <w:num w:numId="3" w16cid:durableId="981618342">
    <w:abstractNumId w:val="2"/>
  </w:num>
  <w:num w:numId="4" w16cid:durableId="1131945">
    <w:abstractNumId w:val="1"/>
  </w:num>
  <w:num w:numId="5" w16cid:durableId="1878934472">
    <w:abstractNumId w:val="5"/>
  </w:num>
  <w:num w:numId="6" w16cid:durableId="416445691">
    <w:abstractNumId w:val="3"/>
  </w:num>
  <w:num w:numId="7" w16cid:durableId="635306369">
    <w:abstractNumId w:val="9"/>
  </w:num>
  <w:num w:numId="8" w16cid:durableId="872501427">
    <w:abstractNumId w:val="7"/>
  </w:num>
  <w:num w:numId="9" w16cid:durableId="1808013632">
    <w:abstractNumId w:val="4"/>
  </w:num>
  <w:num w:numId="10" w16cid:durableId="1253197362">
    <w:abstractNumId w:val="8"/>
  </w:num>
  <w:num w:numId="11" w16cid:durableId="697313197">
    <w:abstractNumId w:val="0"/>
    <w:lvlOverride w:ilvl="0">
      <w:startOverride w:val="1"/>
    </w:lvlOverride>
  </w:num>
  <w:num w:numId="12" w16cid:durableId="1592814210">
    <w:abstractNumId w:val="6"/>
    <w:lvlOverride w:ilvl="0">
      <w:startOverride w:val="1"/>
    </w:lvlOverride>
  </w:num>
  <w:num w:numId="13" w16cid:durableId="1118371920">
    <w:abstractNumId w:val="5"/>
    <w:lvlOverride w:ilvl="0">
      <w:startOverride w:val="1"/>
    </w:lvlOverride>
  </w:num>
  <w:num w:numId="14" w16cid:durableId="961109717">
    <w:abstractNumId w:val="9"/>
    <w:lvlOverride w:ilvl="0">
      <w:startOverride w:val="1"/>
    </w:lvlOverride>
  </w:num>
  <w:num w:numId="15" w16cid:durableId="1533111713">
    <w:abstractNumId w:val="7"/>
    <w:lvlOverride w:ilvl="0">
      <w:startOverride w:val="1"/>
    </w:lvlOverride>
  </w:num>
  <w:num w:numId="16" w16cid:durableId="2142460708">
    <w:abstractNumId w:val="4"/>
    <w:lvlOverride w:ilvl="0">
      <w:startOverride w:val="1"/>
    </w:lvlOverride>
  </w:num>
  <w:num w:numId="17" w16cid:durableId="114446688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0655"/>
    <w:rsid w:val="003222CB"/>
    <w:rsid w:val="00F9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EBB4D"/>
  <w15:docId w15:val="{2EE96621-592F-4F2B-B5D0-6DE8C98F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</w:rPr>
  </w:style>
  <w:style w:type="paragraph" w:customStyle="1" w:styleId="Heading">
    <w:name w:val="Heading"/>
    <w:next w:val="Textbodyuser"/>
    <w:pPr>
      <w:keepNext/>
      <w:widowControl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pPr>
      <w:widowControl/>
    </w:pPr>
    <w:rPr>
      <w:sz w:val="24"/>
    </w:rPr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pPr>
      <w:widowControl/>
      <w:suppressLineNumbers/>
    </w:pPr>
    <w:rPr>
      <w:sz w:val="24"/>
    </w:rPr>
  </w:style>
  <w:style w:type="paragraph" w:customStyle="1" w:styleId="Standarduser">
    <w:name w:val="Standard (user)"/>
    <w:pPr>
      <w:widowControl/>
    </w:pPr>
    <w:rPr>
      <w:sz w:val="24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NormalnyWeb">
    <w:name w:val="Normal (Web)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Mocnowyrniony">
    <w:name w:val="Mocno wyróżniony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Arial"/>
      <w:b w:val="0"/>
      <w:sz w:val="28"/>
    </w:rPr>
  </w:style>
  <w:style w:type="character" w:customStyle="1" w:styleId="ListLabel11">
    <w:name w:val="ListLabel 11"/>
    <w:rPr>
      <w:rFonts w:eastAsia="NSimSun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Times New Roman" w:eastAsia="NSimSun" w:hAnsi="Times New Roman" w:cs="Times New Roman"/>
      <w:sz w:val="24"/>
    </w:rPr>
  </w:style>
  <w:style w:type="character" w:customStyle="1" w:styleId="ListLabel16">
    <w:name w:val="ListLabel 16"/>
    <w:rPr>
      <w:rFonts w:ascii="Times New Roman" w:eastAsia="Times New Roman" w:hAnsi="Times New Roman" w:cs="Times New Roman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8">
    <w:name w:val="ListLabel 18"/>
    <w:rPr>
      <w:rFonts w:ascii="Times New Roman" w:eastAsia="NSimSun" w:hAnsi="Times New Roman" w:cs="Times New Roman"/>
      <w:sz w:val="24"/>
    </w:rPr>
  </w:style>
  <w:style w:type="character" w:customStyle="1" w:styleId="ListLabel19">
    <w:name w:val="ListLabel 19"/>
    <w:rPr>
      <w:rFonts w:ascii="Times New Roman" w:eastAsia="Times New Roman" w:hAnsi="Times New Roman" w:cs="Times New Roman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rFonts w:ascii="Times New Roman" w:eastAsia="NSimSun" w:hAnsi="Times New Roman" w:cs="Times New Roman"/>
      <w:sz w:val="24"/>
    </w:rPr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3222CB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3222CB"/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3222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.href='mailto:'+String.fromCharCode(111,107,115,105,114,64,111,107,115,105,114,46,111,115,119,105,101,99,105,109,45,103,109,105,110,97,46,112,108)+'?'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Paw</dc:creator>
  <cp:lastModifiedBy>Tamara Paw</cp:lastModifiedBy>
  <cp:revision>2</cp:revision>
  <cp:lastPrinted>2021-06-15T12:22:00Z</cp:lastPrinted>
  <dcterms:created xsi:type="dcterms:W3CDTF">2023-06-16T08:16:00Z</dcterms:created>
  <dcterms:modified xsi:type="dcterms:W3CDTF">2023-06-16T08:16:00Z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